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D1" w:rsidRPr="009C5FD1" w:rsidRDefault="009C5FD1" w:rsidP="009C5FD1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ЧЕЧЕНСКАЯ РЕСПУБЛИКА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ЗАКОН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ОБ ОБЯЗАТЕЛЬНОМ ЭКЗЕМПЛЯРЕ ДОКУМЕНТОВ  В ЧЕЧЕНСКОЙ  РЕСПУБЛИКЕ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Принят Народным Собранием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Парламента Чеченской Республики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29 марта 2007 года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законов ЧР от 14.07.2008 № 35-РЗ, от 25.05.2009 № 39-РЗ)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Настоящий Закон определяет условия формирования обязательного экземпляра документов как ресурсной базы комплектования полного национального библиотечно-информационого фонда документов Чеченской Республики и развития системы республиканской библиографии, предусматривает обеспечение сохранности обязательного экземпляра документов, его общественное использование.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Настоящий Закон устанавливает виды обязательного экземпляра документов, категории их производителей и получателей, сроки доставки обязательного экземпляра документов, ответственность за их нарушение.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Настоящий Закон не распространяется на документы личного и секретного характера, документы, созданные в единичном исполнении, архивные материалы (документы) и управленческую документацию.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        Глава 1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. Общие положения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1.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Основные понятия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В настоящем Законе применяются следующие основные понятия: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обязательный экземпляр документов (далее - обязательный экземпляр) - экземпляры различных видов тиражированных документов, подлежащие безвозмездной передаче производителями в соответствующие организации в порядке и количестве, установленных Федеральным законом от 29.12.1994 г.                 № 77-ФЗ «Об обязательном экземпляре документов»;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</w:t>
      </w:r>
      <w:r w:rsidRPr="009C5FD1">
        <w:rPr>
          <w:rFonts w:ascii="Arial" w:eastAsia="Times New Roman" w:hAnsi="Arial" w:cs="Arial"/>
          <w:color w:val="000000"/>
          <w:sz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и хранения;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экземпляр - образец тиражированного документа, идентичный оригиналу;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производитель документов –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осуществляющее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производитель, аудиовизуальной продукции, организация по производству телерадиопродукции и телерадиовещательная организация, организации, осуществляющие научно-исследовательские, опытно-конструкторские и технологические работы, и иные лица, осуществляющие подготовку, публикацию (выпуск) и рассылку (передачу, доставку) обязательного экземпляра);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получатель документов - юридическое лицо,  или его структурное подразделение, наделенное правом получения, хранения и общественного использования обязательного экземпляра на безвозмездной основе;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национальный библиотечно-информационный фонд Чеченской Республики - собрание всех видов документов, комплектуемое на основе обязательного экземпляра, распределяемое в соответствии с настоящим законом, предназначенное для постоянного хранения и общественного пользования и являющееся частью культурного достояния народа Чеченской Республики.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2.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Сфера действия настоящего Закона</w:t>
      </w:r>
    </w:p>
    <w:p w:rsidR="009C5FD1" w:rsidRPr="009C5FD1" w:rsidRDefault="009C5FD1" w:rsidP="009C5F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Действие настоящего Закона распространяется на производителей и получателей обязательного экземпляра, включая организации, распространяющие обязательный экземпляр.</w:t>
      </w:r>
    </w:p>
    <w:p w:rsidR="009C5FD1" w:rsidRPr="009C5FD1" w:rsidRDefault="009C5FD1" w:rsidP="009C5F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Деятельность архивных организаций по формированию, учету, хранению и общественному использованию архивных документов (материалов), относящихся к Архивному фонду Чеченской Республики, регулируется Федеральным законом от 22 октября 2004 года № 125-ФЗ «Об архивном деле в Российской Федерации».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3.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Цели формирования системы обязательного экземпляра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(статья в ред. Закона ЧР от 14.07.2008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Цели формирования системы обязательного экземпляра: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1)      комплектование полного национального библиотечно-информационного</w:t>
      </w:r>
      <w:r w:rsidRPr="009C5FD1">
        <w:rPr>
          <w:rFonts w:ascii="Arial" w:eastAsia="Times New Roman" w:hAnsi="Arial" w:cs="Arial"/>
          <w:color w:val="000000"/>
          <w:sz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фонда документов Чеченской Республики как части российского и мирового культурного наследия;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2)      осуществление государственного библиографического учета;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3)      организация его постоянного хранения в национальных фондохранилищах документов Чеченской Республики;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4)      использование его в информационно-библиографическом и библиотечном обслуживании потребителей;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5)      государственная регистрация (библиографическая и статистическая) республиканских документов, подготовка государственной библиографической (текущей и ретроспективной) и статистической информации;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6)      подготовка и выпуск республиканских сводных каталогов, сигнальной и реферативной информации в соответствии с видами получаемых документов;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7)      информирование общества о получаемых документах всех видов, изготовленных на территории республики.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8)      ведение централизованной каталогизации в соответствии с видами получаемых документов;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9)      обеспечение доступа к информации  о получаемых документах, в том числе доступа через информационно-телекоммуникационные сети.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4.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Виды документов, входящих в состав обязательного экземпляра (статья в ред. Закона ЧР от 14.07.2008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1. В состав обязательного экземпляра входят следующие виды документов: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1) 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2) издания для слепых и слабовидящих - издания, изготовляемые рельефно-точечным шрифтом по системе Брайля, рельефно-графические издания, «говорящие книги»,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3)    официальные документы - нормативные правовые акты органов государственной власти Чеченской Республики, носящие обязательный, рекомендательный или информационный характер;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        4) аудиовизуальная продукция - кино-, видео-, фоно-, фотопродукция и ее комбинации, созданные и воспроизведенные на любых видах носителей;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 xml:space="preserve">         5) электронные издания - документы, в которых информация представлена в электронно-цифровой форме и которые прошли редакционно-издательскую обработку, 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имеют выходные сведения, тиражируются и распространяются на машиночитаемых носителях;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        6)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технологических работах, депонированные научные работы, алгоритмы и программы).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        7) программы для электронных вычислительных машин и базы данных на материальном носителе;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        8) стандарты;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        9) комбинированные документы – совокупность документов, выполненных на различных носителях (печатных, аудиовизуальных, электронных).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2. Органы местного самоуправления могут определять с учетом своих потребностей виды документов, входящих в состав обязательного экземпляра муниципального образования.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5.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Категории производителей документов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Производители документов подразделяются на следующие категории: издательства, полиграфические предприятия, другие издающие учреждения и организации; редакции средств массовой информации; музыкальные фирмы и фирмы грамзаписи; теле- и радиокомпании; киностудии; видеопредприятия и кинематографические предприятия; научно-исследовательские учреждения; высшие учебные заведения; проектные и конструкторские учреждения, другие организации, изготавливающие различные виды документов.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6.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Перечень учреждений и организаций Чеченской Республики, получающих обязательный экземпляр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Обязательный экземпляр на территории Чеченской Республики получают следующие учреждения и организации: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1)      Национальная библиотека Чеченской Республики (основной получатель);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2)      библиотека Академии наук Чеченской Республики;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3)      Республиканская специальная библиотека для слепых;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4)      Республиканская детская библиотека;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5)      библиотека Чеченского государственного университета;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6)      библиотека Грозненского государственного нефтяного института;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7)      библиотека Чеченского государственного педагогического института;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8)      Республиканский научно-медицинский центр Министерства здравоохранения Чеченской Республики (Республиканская научно-медицинская библиотека);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9)      Центральный государственный архив Чеченской Республики;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lastRenderedPageBreak/>
        <w:t>10) Центральная городская библиотека г. Грозного;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11) библиотека Парламента Чеченской Республики.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        Глава 2.</w:t>
      </w:r>
      <w:r w:rsidRPr="009C5FD1">
        <w:rPr>
          <w:rFonts w:ascii="Arial" w:eastAsia="Times New Roman" w:hAnsi="Arial" w:cs="Arial"/>
          <w:color w:val="000000"/>
          <w:sz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Обязанности и права производителей документов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7.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Обязанности производителей документов по доставке обязательного экземпляра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1. Производители документов обязаны доставлять обязательный</w:t>
      </w:r>
      <w:r w:rsidRPr="009C5FD1">
        <w:rPr>
          <w:rFonts w:ascii="Arial" w:eastAsia="Times New Roman" w:hAnsi="Arial" w:cs="Arial"/>
          <w:color w:val="000000"/>
          <w:sz w:val="20"/>
          <w:szCs w:val="20"/>
        </w:rPr>
        <w:br/>
        <w:t>экземпляр получателям документов безвозмездно.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Производители документов относят затраты на подготовку, выпуск и рассылку обязательных экземпляров на себестоимость документов, входящих в состав обязательного экземпляра.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Дефектные обязательные экземпляры по запросам получателей документов заменяются производителем документов в месячный срок.</w:t>
      </w:r>
    </w:p>
    <w:p w:rsidR="009C5FD1" w:rsidRPr="009C5FD1" w:rsidRDefault="009C5FD1" w:rsidP="009C5F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Получатели документов имеют право докупать обязательные экземпляры, не доставленные производителями документов, за счет последних.                  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          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8.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Доставка обязательного экземпляра печатных изданий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Производители документов доставляют</w:t>
      </w:r>
      <w:r w:rsidRPr="009C5FD1">
        <w:rPr>
          <w:rFonts w:ascii="Arial" w:eastAsia="Times New Roman" w:hAnsi="Arial" w:cs="Arial"/>
          <w:color w:val="000000"/>
          <w:sz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через полиграфические организации</w:t>
      </w:r>
      <w:r w:rsidRPr="009C5FD1">
        <w:rPr>
          <w:rFonts w:ascii="Arial" w:eastAsia="Times New Roman" w:hAnsi="Arial" w:cs="Arial"/>
          <w:color w:val="000000"/>
          <w:sz w:val="20"/>
        </w:rPr>
        <w:t> </w:t>
      </w:r>
      <w:r w:rsidRPr="009C5FD1">
        <w:rPr>
          <w:rFonts w:ascii="Arial" w:eastAsia="Times New Roman" w:hAnsi="Arial" w:cs="Arial"/>
          <w:color w:val="000000"/>
          <w:sz w:val="20"/>
          <w:szCs w:val="20"/>
        </w:rPr>
        <w:t>получателям документов обязательные экземпляры всех видов изданий в день выхода в свет первой партии тиража.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           </w:t>
      </w:r>
      <w:r w:rsidRPr="009C5FD1">
        <w:rPr>
          <w:rFonts w:ascii="Arial" w:eastAsia="Times New Roman" w:hAnsi="Arial" w:cs="Arial"/>
          <w:color w:val="000000"/>
          <w:sz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Производители документов в целях последующего распределения изданий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между получателями в соответствии с федеральным законодательством доставляют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через полиграфические организации</w:t>
      </w:r>
      <w:r w:rsidRPr="009C5FD1">
        <w:rPr>
          <w:rFonts w:ascii="Arial" w:eastAsia="Times New Roman" w:hAnsi="Arial" w:cs="Arial"/>
          <w:color w:val="000000"/>
          <w:sz w:val="20"/>
          <w:szCs w:val="20"/>
        </w:rPr>
        <w:t>  в Национальную библиотеку Чеченской Республики.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            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1)    три обязательных экземпляра книг и брошюр, альбомов, продолжающихся изданий, журналов, географических карт и атласов;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2)    три обязательных экземпляра изоизданий и нотных изданий;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lastRenderedPageBreak/>
        <w:t>3)    три обязательных экземпляра газет;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4)    три обязательных экземпляра изданий официальных документов и текстовых листовых изданий;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5)    три обязательных экземпляра авторефератов диссертаций;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6)    три обязательных экземпляра стандартов;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7)    три обязательных  экземпляра патентных документов;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8)    три обязательных экземпляра электронных, в том числе аудио-, видеоизданий;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9)    три обязательных экземпляра неопубликованных изданий.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3. Обязательный экземпляр на территории Чеченской Республики в соответствии с федеральным законодательством передается его получателям в следующем количестве: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1)  в библиотеку Академии наук Чеченской Республики: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по три экземпляра книг, брошюр, альбомов, продолжающихся изданий, журналов, географических карт, атласов, изоизданий, нотных изданий, газет, изданий официальных документов и текстовых листовых изданий, авторефератов диссертаций, стандартов, патентовых документов, электронных изданий;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2)  в Республиканскую детскую библиотеку: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по три экземпляра книг, брошюр, альбомов, продолжающихся изданий, журналов, географических карт, атласов, изоизданий, нотных изданий, газет, изданий официальных документов и текстовых листовых изданий;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3)  в библиотеку Чеченского государственного университета: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по три экземпляра книг, брошюр, альбомов, продолжающихся изданий, журналов, географических карт, атласов, изоизданий, нотных изданий, газет, изданий официальных документов и текстовых листовых изданий, электронных изданий;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 xml:space="preserve">4) в библиотеку Грозненского государственного нефтяного института: по три экземпляра книг, брошюр, альбомов, продолжающихся изданий, журналов, географических карт, атласов, </w:t>
      </w:r>
      <w:r w:rsidRPr="009C5FD1">
        <w:rPr>
          <w:rFonts w:ascii="Arial" w:eastAsia="Times New Roman" w:hAnsi="Arial" w:cs="Arial"/>
          <w:color w:val="000000"/>
          <w:sz w:val="20"/>
          <w:szCs w:val="20"/>
        </w:rPr>
        <w:lastRenderedPageBreak/>
        <w:t>изоизданий, нотных изданий, газет, изданий официальных документов и текстовых листовых изданий, стандартов, патентовых документов, электронных изданий;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5) в библиотеку Чеченского государственного педагогического института: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по три экземпляра книг, брошюр, альбомов, продолжающихся изданий, журналов, географических карт, атласов, изоизданий, нотных изданий, газет, изданий официальных документов и текстовых листовых изданий;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6) в Республиканский научно-медицинский центр Министерства здравоохранения Чеченской Республики: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по три экземпляра книг, брошюр, альбомов, продолжающихся изданий, журналов, географических карт, атласов, газет, изданий официальных документов и текстовых листовых изданий;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7) в Центральный государственный архив Чеченской Республики: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по три экземпляра газет, изданий официальных документов и текстовых листовых изданий;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8) в Центральную городскую библиотеку г. Грозного: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по три издания книг, брошюр, альбомов, продолжающихся изданий, журналов, географических карт, атласов, изоизданий, нотных изданий, газет, изданий официальных документов и текстовых листовых изданий;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9) в библиотеку Парламента Чеченской Республики: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по три экземпляра книг, брошюр, альбомов, продолжающихся изданий, журналов, географических карт, атласов, изоизданий, газет, изданий официальных документов и текстовых листовых изданий, электронных изданий.</w:t>
      </w:r>
    </w:p>
    <w:p w:rsidR="009C5FD1" w:rsidRPr="009C5FD1" w:rsidRDefault="009C5FD1" w:rsidP="009C5F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Производители документов доставляют через полиграфические организации по два обязательных экземпляра печатных изданий, выпущенных в городе или районе, в соответствующие центральные районные, городские библиотеки в день выпуска в свет первой партии тиража в соответствии с федеральным законодательством.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             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25.05.2009 № 39-РЗ)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        5. Утратила силу – в ред. Закона ЧР от14.07.2008 № 35-РЗ.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9.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Поставка обязательного экземпляра республиканских изданий в порядке взаимообмена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25.05.2009 № 39-РЗ)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В целях сохранения и развития единого информационного пространства и культурных связей с другими регионами Российской Федерации и государствами - участниками Содружества Независимых Государств осуществляется поставка в фондохранилища этих регионов обязательного экземпляра республиканских изданий в порядке взаимообмена на основе соответствующих договоров и соглашений.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10.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Доставка обязательного экземпляра изданий для слепых и слабовидящих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Производители документов направляют по три обязательных экземпляра изданий для слепых и слабовидящих в Республиканскую библиотеку для слепых в день выхода в свет первой партии тиража в соответствии с федеральным законодательством.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11.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Доставка обязательного экземпляра неопубликованных документов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(наименование в ред. Закона ЧР от 25.05.2009 № 39-РЗ)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Производители документов в день выхода в свет первой партии тиража доставляют один экземпляр неопубликованных документов в Национальную библиотеку Чеченской Республики в соответствии с федеральным законодательством: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25.05.2009 № 39-РЗ)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1)   отчетов о научно-исследовательских и опытно-конструкторских работах - со дня их утверждения;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2)   алгоритмов и программ - со дня окончания их разработки;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3)   диссертаций - со дня их защиты и присуждения ученой степени;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4)   депонированных работ после вынесения соответствующим ученым или редакционно-издательским советом решения о депонировании.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12.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Доставка обязательного экземпляра официальных документов, стандартов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(статья 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1. Органы государственной власти Чеченской Республики доставляют в Парламентскую библиотеку Российской Федерации после утверждения и регистрации (простановки регистрационного номера и гербовой печати) по два экземпляра официальных документов, которые включаются в списки рассылки документов несекретного характера.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2. Производители документов доставляют в Российский научно-технический центр информации по стандартизации, метрологии и оценке соответствия по одному обязательному экземпляру стандартов.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13.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Доставка обязательного экземпляра аудиовизуальной продукции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(наименование 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Производители аудиовизуальной продукции доставляют в Национальную библиотеку Чеченской Республики по три обязательных экземпляра аудио-визуальной продукции (грампластинки, лазерные диски, фонограммы на магнитофонных лентах) и кинопродукции в виде позитивных копий, видеопродукции в день выхода в свет первой партии тиража в соответствии с федеральным законодательством.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14.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Доставка обязательного  экземпляра электронных изданий, программ для электронных вычислительных машин и баз данных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(статья 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1. Производители электронных изданий и баз данных в Чеченской Республике  доставляют в Национальную библиотеку Чеченской Республики три обязательных экземпляра электронного издания и баз данных.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2. Экземпляры электронных изданий и баз данных для вычислительных машин и базы данных, произведенных в Чеченской Республике, доставляются в федеральные научные центры и Президентскую библиотеку имени Б.Р. Ельцина в порядке, установленном Федеральным законом от 29 декабря 1994 года № 77-ФЗ «Об обязательном экземпляре документов».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15.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Утратила силу - Закон ЧР от 14.07. 2008 № 35-РЗ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16.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Права производителей документов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Полная и оперативная доставка обязательного экземпляра гарантирует производителям документов следующие права: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1)     </w:t>
      </w:r>
      <w:r w:rsidRPr="009C5FD1">
        <w:rPr>
          <w:rFonts w:ascii="Arial" w:eastAsia="Times New Roman" w:hAnsi="Arial" w:cs="Arial"/>
          <w:color w:val="000000"/>
          <w:sz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бесплатное </w:t>
      </w:r>
      <w:r w:rsidRPr="009C5FD1">
        <w:rPr>
          <w:rFonts w:ascii="Arial" w:eastAsia="Times New Roman" w:hAnsi="Arial" w:cs="Arial"/>
          <w:color w:val="000000"/>
          <w:sz w:val="20"/>
          <w:szCs w:val="20"/>
        </w:rPr>
        <w:t>опубликование библиографической информации в изданиях государственной библиографии и централизованной каталогизации, в изданиях сигнальной и реферативной информации, в рекламных изданиях;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              (в ред. Закона ЧР от 25.05.2009 № 39-РЗ)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2)      постоянное хранение всех видов производимых ими документов в национальных фондохранилищах на основании настоящего Закона;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3)      включение библиографической информации в республиканские и отечественные автоматизированные банки данных;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4)     </w:t>
      </w:r>
      <w:r w:rsidRPr="009C5FD1">
        <w:rPr>
          <w:rFonts w:ascii="Arial" w:eastAsia="Times New Roman" w:hAnsi="Arial" w:cs="Arial"/>
          <w:color w:val="000000"/>
          <w:sz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бесплатное </w:t>
      </w:r>
      <w:r w:rsidRPr="009C5FD1">
        <w:rPr>
          <w:rFonts w:ascii="Arial" w:eastAsia="Times New Roman" w:hAnsi="Arial" w:cs="Arial"/>
          <w:color w:val="000000"/>
          <w:sz w:val="20"/>
          <w:szCs w:val="20"/>
        </w:rPr>
        <w:t>предоставление по их запросам фактографических и статистических данных, касающихся их продукции;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              </w:t>
      </w: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25.05.2009 № 39-РЗ)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lastRenderedPageBreak/>
        <w:t>5)      использование телерадиопроизводящими организациями документов, передаваемых ими на государственное хранение, в собственном эфире;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6)      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7)      письменное подтверждение доставки обязательного экземпляра.                         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Глава 3.</w:t>
      </w:r>
      <w:r w:rsidRPr="009C5FD1">
        <w:rPr>
          <w:rFonts w:ascii="Arial" w:eastAsia="Times New Roman" w:hAnsi="Arial" w:cs="Arial"/>
          <w:color w:val="000000"/>
          <w:sz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Обязанности получателей обязательного экземпляра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17.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Обязанности Национальной библиотеки Чеченской Республики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На Национальную библиотеку Чеченской Республики как основного получателя обязательного экземпляра возлагается: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1)    осуществление государственной регистрации (библиографической и статистической) изданий обязательного экземпляра, подготовка листов государственной регистрации,</w:t>
      </w:r>
      <w:r w:rsidRPr="009C5FD1">
        <w:rPr>
          <w:rFonts w:ascii="Arial" w:eastAsia="Times New Roman" w:hAnsi="Arial" w:cs="Arial"/>
          <w:color w:val="000000"/>
          <w:sz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ведение государственного библиографического учета печатных изданий</w:t>
      </w:r>
      <w:r w:rsidRPr="009C5FD1">
        <w:rPr>
          <w:rFonts w:ascii="Arial" w:eastAsia="Times New Roman" w:hAnsi="Arial" w:cs="Arial"/>
          <w:color w:val="000000"/>
          <w:sz w:val="20"/>
          <w:szCs w:val="20"/>
        </w:rPr>
        <w:t>, комплектование фондов обязательными экземплярами, обеспечение их постоянного хранения и общественного использования;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            </w:t>
      </w:r>
      <w:r w:rsidRPr="009C5FD1">
        <w:rPr>
          <w:rFonts w:ascii="Arial" w:eastAsia="Times New Roman" w:hAnsi="Arial" w:cs="Arial"/>
          <w:color w:val="000000"/>
          <w:sz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2)    контроль за полнотой и оперативностью доставки обязательного экземпляра производителями документов.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            </w:t>
      </w:r>
      <w:r w:rsidRPr="009C5FD1">
        <w:rPr>
          <w:rFonts w:ascii="Arial" w:eastAsia="Times New Roman" w:hAnsi="Arial" w:cs="Arial"/>
          <w:color w:val="000000"/>
          <w:sz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18.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Обязанности организаций, получающих обязательный экземпляр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На</w:t>
      </w:r>
      <w:r w:rsidRPr="009C5FD1">
        <w:rPr>
          <w:rFonts w:ascii="Arial" w:eastAsia="Times New Roman" w:hAnsi="Arial" w:cs="Arial"/>
          <w:color w:val="000000"/>
          <w:sz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организации,</w:t>
      </w:r>
      <w:r w:rsidRPr="009C5FD1">
        <w:rPr>
          <w:rFonts w:ascii="Arial" w:eastAsia="Times New Roman" w:hAnsi="Arial" w:cs="Arial"/>
          <w:color w:val="000000"/>
          <w:sz w:val="20"/>
        </w:rPr>
        <w:t> </w:t>
      </w:r>
      <w:r w:rsidRPr="009C5FD1">
        <w:rPr>
          <w:rFonts w:ascii="Arial" w:eastAsia="Times New Roman" w:hAnsi="Arial" w:cs="Arial"/>
          <w:color w:val="000000"/>
          <w:sz w:val="20"/>
          <w:szCs w:val="20"/>
        </w:rPr>
        <w:t>получающие обязательный экземпляр, возлагается его регистрация и учет, обеспечение его сохранности и использования, а также контроль за полнотой и оперативностью его доставки.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19.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Постоянное хранение обязательного экземпляра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(статья 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 xml:space="preserve">1. Хранение, учет и общественное использование обязательных экземпляров соответствующих видов документов осуществляется в порядке, установленном 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Федеральным законом от 29 декабря 1994</w:t>
      </w:r>
      <w:r w:rsidRPr="009C5FD1">
        <w:rPr>
          <w:rFonts w:ascii="Arial" w:eastAsia="Times New Roman" w:hAnsi="Arial" w:cs="Arial"/>
          <w:color w:val="000000"/>
          <w:sz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года № 77-ФЗ «Об обязательном экземпляре документов».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2. Ответственность за обеспечение сохранности обязательных экземпляров документов наступает в соответствии с законодательством Российской Федерации.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20.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Копирование обязательного экземпляра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Копирование и репродуцирование обязательного экземпляра в целях библиотечно-информационного обслуживания граждан, предприятий, учреждений и организаций осуществляются в соответствии с Законом Российской Федерации               от 09.07.1993 г. № 5351-1 «Об авторском праве и смежных правах».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Учреждения и организации, ответственные за обеспечение постоянного хранения и использования обязательного экземпляра неопубликованных документов, аудиовизуальной продукции, обеспечивают его платное копирование по заявкам библиотек, органов научно-технической информации, других предприятий, учреждений и организаций.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Копирование обязательного экземпляра электронных изданий, включая компьютерных программ и базы данных, входящих в их состав или являющихся самостоятельными изданиями, осуществляется в соответствии с Законом Российской Федерации от 23.09.1992 г. № 3523-1 «О правовой охране программ для электронных вычислительных машин и баз данных».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21.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Контроль за доставкой обязательного экземпляра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(статья в ред. Закона ЧР от 14.07. 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1. Контроль за доставкой обязательного экземпляра получателям документов возлагается на организации, осуществляющие регистрацию и учет соответствующих видов обязательного экземпляра.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2. Сведения о недостатке, несвоевременной и неполной доставке обязательного экземпляра представляются в осуществляющие контроль за представлением обязательного экземпляра органы исполнительной власти Чеченской Республики, органы местного самоуправления.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3. Порядок осуществления контроля за представлением обязательного экземпляра определяется Правительством Российской Федерации.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22.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Информирование об обязательном экземпляре документов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lastRenderedPageBreak/>
        <w:t>Национальная библиотека Чеченской Республики издает государственные библиографические указатели, которые включают сведения о поступивших в Национальную библиотеку Чеченской Республики обязательных экземплярах документов.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Глава 4.</w:t>
      </w:r>
      <w:r w:rsidRPr="009C5FD1">
        <w:rPr>
          <w:rFonts w:ascii="Arial" w:eastAsia="Times New Roman" w:hAnsi="Arial" w:cs="Arial"/>
          <w:color w:val="000000"/>
          <w:sz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Заключительные положения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23.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Ответственность за нарушение порядка доставки обязательного экземпляра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За</w:t>
      </w:r>
      <w:r w:rsidRPr="009C5FD1">
        <w:rPr>
          <w:rFonts w:ascii="Arial" w:eastAsia="Times New Roman" w:hAnsi="Arial" w:cs="Arial"/>
          <w:color w:val="000000"/>
          <w:sz w:val="20"/>
        </w:rPr>
        <w:t> 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недостатку и </w:t>
      </w:r>
      <w:r w:rsidRPr="009C5FD1">
        <w:rPr>
          <w:rFonts w:ascii="Arial" w:eastAsia="Times New Roman" w:hAnsi="Arial" w:cs="Arial"/>
          <w:color w:val="000000"/>
          <w:sz w:val="20"/>
          <w:szCs w:val="20"/>
        </w:rPr>
        <w:t>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(в ред. Закона ЧР от 14.07.2008 № 35-РЗ)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Статья 24.</w:t>
      </w:r>
      <w:r w:rsidRPr="009C5FD1">
        <w:rPr>
          <w:rFonts w:ascii="Arial" w:eastAsia="Times New Roman" w:hAnsi="Arial" w:cs="Arial"/>
          <w:b/>
          <w:bCs/>
          <w:color w:val="000000"/>
          <w:sz w:val="20"/>
        </w:rPr>
        <w:t> Вступление в силу настоящего Закона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Настоящий Закон вступает в силу со дня его официального опубликования.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Президент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Чеченской Республики                                                                                  Р. КАДЫРОВ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   г. Грозный</w:t>
      </w:r>
    </w:p>
    <w:p w:rsidR="009C5FD1" w:rsidRPr="009C5FD1" w:rsidRDefault="009C5FD1" w:rsidP="009C5FD1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2 мая 2007 года</w:t>
      </w:r>
    </w:p>
    <w:p w:rsidR="009C5FD1" w:rsidRPr="009C5FD1" w:rsidRDefault="009C5FD1" w:rsidP="009C5FD1">
      <w:p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5FD1">
        <w:rPr>
          <w:rFonts w:ascii="Arial" w:eastAsia="Times New Roman" w:hAnsi="Arial" w:cs="Arial"/>
          <w:color w:val="000000"/>
          <w:sz w:val="20"/>
          <w:szCs w:val="20"/>
        </w:rPr>
        <w:t>      № 20-РЗ</w:t>
      </w:r>
    </w:p>
    <w:p w:rsidR="00DF64C6" w:rsidRPr="009C5FD1" w:rsidRDefault="00DF64C6" w:rsidP="009C5FD1"/>
    <w:sectPr w:rsidR="00DF64C6" w:rsidRPr="009C5FD1" w:rsidSect="00CE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64" w:rsidRDefault="00CA5E64" w:rsidP="00C07532">
      <w:pPr>
        <w:spacing w:after="0" w:line="240" w:lineRule="auto"/>
      </w:pPr>
      <w:r>
        <w:separator/>
      </w:r>
    </w:p>
  </w:endnote>
  <w:endnote w:type="continuationSeparator" w:id="1">
    <w:p w:rsidR="00CA5E64" w:rsidRDefault="00CA5E64" w:rsidP="00C0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64" w:rsidRDefault="00CA5E64" w:rsidP="00C07532">
      <w:pPr>
        <w:spacing w:after="0" w:line="240" w:lineRule="auto"/>
      </w:pPr>
      <w:r>
        <w:separator/>
      </w:r>
    </w:p>
  </w:footnote>
  <w:footnote w:type="continuationSeparator" w:id="1">
    <w:p w:rsidR="00CA5E64" w:rsidRDefault="00CA5E64" w:rsidP="00C0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930"/>
    <w:multiLevelType w:val="multilevel"/>
    <w:tmpl w:val="FC50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C10C3"/>
    <w:multiLevelType w:val="multilevel"/>
    <w:tmpl w:val="834A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172DA"/>
    <w:multiLevelType w:val="multilevel"/>
    <w:tmpl w:val="AC7A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52621"/>
    <w:multiLevelType w:val="multilevel"/>
    <w:tmpl w:val="1462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71313"/>
    <w:multiLevelType w:val="multilevel"/>
    <w:tmpl w:val="FBD8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F4E9A"/>
    <w:multiLevelType w:val="multilevel"/>
    <w:tmpl w:val="435C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16366"/>
    <w:multiLevelType w:val="multilevel"/>
    <w:tmpl w:val="3C22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160ED"/>
    <w:multiLevelType w:val="multilevel"/>
    <w:tmpl w:val="6854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75B7A"/>
    <w:multiLevelType w:val="multilevel"/>
    <w:tmpl w:val="38C2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532"/>
    <w:rsid w:val="009C5FD1"/>
    <w:rsid w:val="00C07532"/>
    <w:rsid w:val="00CA5E64"/>
    <w:rsid w:val="00CE43E8"/>
    <w:rsid w:val="00D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7532"/>
    <w:rPr>
      <w:b/>
      <w:bCs/>
    </w:rPr>
  </w:style>
  <w:style w:type="character" w:customStyle="1" w:styleId="apple-converted-space">
    <w:name w:val="apple-converted-space"/>
    <w:basedOn w:val="a0"/>
    <w:rsid w:val="00C07532"/>
  </w:style>
  <w:style w:type="paragraph" w:styleId="a5">
    <w:name w:val="header"/>
    <w:basedOn w:val="a"/>
    <w:link w:val="a6"/>
    <w:uiPriority w:val="99"/>
    <w:semiHidden/>
    <w:unhideWhenUsed/>
    <w:rsid w:val="00C0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532"/>
  </w:style>
  <w:style w:type="paragraph" w:styleId="a7">
    <w:name w:val="footer"/>
    <w:basedOn w:val="a"/>
    <w:link w:val="a8"/>
    <w:uiPriority w:val="99"/>
    <w:semiHidden/>
    <w:unhideWhenUsed/>
    <w:rsid w:val="00C0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7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3442</Words>
  <Characters>19623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4</cp:revision>
  <dcterms:created xsi:type="dcterms:W3CDTF">2016-07-13T11:10:00Z</dcterms:created>
  <dcterms:modified xsi:type="dcterms:W3CDTF">2016-07-13T12:42:00Z</dcterms:modified>
</cp:coreProperties>
</file>